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jc w:val="center"/>
        <w:rPr>
          <w:rFonts w:ascii="Verdana" w:hAnsi="Verdana"/>
          <w:color w:val="000000"/>
        </w:rPr>
      </w:pPr>
      <w:bookmarkStart w:id="0" w:name="_GoBack"/>
      <w:bookmarkEnd w:id="0"/>
      <w:r w:rsidRPr="00A86016">
        <w:rPr>
          <w:color w:val="FF00FF"/>
        </w:rPr>
        <w:t>Что такое МУЗЫКАЛЬНОСТЬ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rFonts w:ascii="Verdana" w:hAnsi="Verdana"/>
          <w:color w:val="000000"/>
        </w:rPr>
        <w:t> 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Глинка, Чайковский, Моцарт, Бетховен...</w:t>
      </w:r>
      <w:r w:rsidRPr="00A86016">
        <w:rPr>
          <w:color w:val="0000A0"/>
        </w:rPr>
        <w:br/>
        <w:t>Знаменитые, известные каждому имена. Кто избрал им путь гениев? Кто определил славу музыкантов-композиторов? Природа? Родители? Педагоги?</w:t>
      </w:r>
      <w:r w:rsidRPr="00A86016">
        <w:rPr>
          <w:rStyle w:val="apple-converted-space"/>
          <w:color w:val="0000A0"/>
        </w:rPr>
        <w:t> </w:t>
      </w:r>
      <w:r w:rsidR="009B2B85">
        <w:rPr>
          <w:rFonts w:ascii="Verdana" w:hAnsi="Verdana"/>
          <w:noProof/>
          <w:color w:val="000000"/>
        </w:rPr>
        <mc:AlternateContent>
          <mc:Choice Requires="wps">
            <w:drawing>
              <wp:anchor distT="0" distB="0" distL="0" distR="0" simplePos="0" relativeHeight="251657216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1428750" cy="1428750"/>
                <wp:effectExtent l="0" t="0" r="2540" b="3175"/>
                <wp:wrapSquare wrapText="bothSides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428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style="position:absolute;margin-left:61.3pt;margin-top:0;width:112.5pt;height:112.5pt;z-index:251657216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A86016">
        <w:rPr>
          <w:color w:val="0000A0"/>
        </w:rPr>
        <w:br/>
        <w:t>Может быть, профессиональные качества передаются с генами? Может быть, сын ученого, повзрослев, станет ученым, а сын писателя — писателем?</w:t>
      </w:r>
      <w:r w:rsidRPr="00A86016">
        <w:rPr>
          <w:color w:val="0000A0"/>
        </w:rPr>
        <w:br/>
        <w:t>Можно нередко слышать: «Должно быть, мой ребенок пошел в отца, у него совсем нет музыкального слуха». Достаточно распространенная формула определения причины отсутствия способностей сына или дочери.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Однако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ученого становится скрипачом, а врача —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еслисын музыканта выбирает ту же профессию, что его отец, то причина этого прежде всего в том, что воспитывался он в атмосфере музыки, что с первых дней появления на свет был погружен в мир волшебных звуков.</w:t>
      </w:r>
      <w:r w:rsidRPr="00A86016">
        <w:rPr>
          <w:color w:val="0000A0"/>
        </w:rPr>
        <w:br/>
      </w:r>
      <w:r w:rsidRPr="00A86016">
        <w:rPr>
          <w:color w:val="0000A0"/>
        </w:rPr>
        <w:br/>
        <w:t>Педагоги, музыканты пришли к мнению о том, что задатки к музыкальной деятельности (т. е. физиологические особенности строения организма, например органа слуха или голосового аппарата) имеются у каждого. Именно они составляют основу развития музыкальных способностей. Понятие неразвивающаяся способность, по утверждению ученых, специалистов в области исследования проблем музыкальности, само по себе</w:t>
      </w:r>
      <w:r w:rsidRPr="00A86016">
        <w:rPr>
          <w:rStyle w:val="apple-converted-space"/>
          <w:color w:val="0000A0"/>
        </w:rPr>
        <w:t> </w:t>
      </w:r>
      <w:r w:rsidR="009B2B85">
        <w:rPr>
          <w:rFonts w:ascii="Verdana" w:hAnsi="Verdana"/>
          <w:noProof/>
          <w:color w:val="000000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1943100" cy="2019300"/>
                <wp:effectExtent l="0" t="0" r="2540" b="3810"/>
                <wp:wrapSquare wrapText="bothSides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3100" cy="20193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style="position:absolute;margin-left:101.8pt;margin-top:0;width:153pt;height:159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A86016">
        <w:rPr>
          <w:color w:val="0000A0"/>
        </w:rPr>
        <w:t>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  <w:r w:rsidRPr="00A86016">
        <w:rPr>
          <w:color w:val="0000A0"/>
        </w:rPr>
        <w:br/>
        <w:t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</w:t>
      </w:r>
      <w:r w:rsidRPr="00A86016">
        <w:rPr>
          <w:color w:val="0000A0"/>
        </w:rPr>
        <w:br/>
        <w:t>К собственном голосу, голосам птиц и животных, таин-ственным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— природой данное человеку свойство.</w:t>
      </w:r>
      <w:r w:rsidRPr="00A86016">
        <w:rPr>
          <w:color w:val="0000A0"/>
        </w:rPr>
        <w:br/>
        <w:t> 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Итак, все мы от природы музыкальны. Об этом необхо-димо знать и помнить каждому взрослому, так как от него зависит, каким станет в дальнейшем его ребенок, как он сможет распорядиться своим природным даром. Как уже говорилось, окружение, среда растит и питает личность.</w:t>
      </w:r>
      <w:r w:rsidRPr="00A86016">
        <w:rPr>
          <w:color w:val="0000A0"/>
        </w:rPr>
        <w:br/>
      </w:r>
      <w:r w:rsidRPr="00A86016">
        <w:rPr>
          <w:color w:val="0000A0"/>
        </w:rPr>
        <w:br/>
        <w:t> Классическая музыка в детстве — хороший воспитатель и надежный друг на всю жизнь. Желая подружить с ней малыша, родным и близким нужно помнить следующее: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jc w:val="center"/>
        <w:rPr>
          <w:rFonts w:ascii="Verdana" w:hAnsi="Verdana"/>
          <w:color w:val="000000"/>
        </w:rPr>
      </w:pP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rFonts w:ascii="Verdana" w:hAnsi="Verdana"/>
          <w:color w:val="000000"/>
        </w:rPr>
        <w:lastRenderedPageBreak/>
        <w:br/>
      </w:r>
      <w:r w:rsidRPr="00A86016">
        <w:rPr>
          <w:color w:val="0000A0"/>
        </w:rPr>
        <w:t>ПАМЯТКА ДЛЯ РОДИТЕЛЕЙ</w:t>
      </w:r>
      <w:r w:rsidRPr="00A86016">
        <w:rPr>
          <w:color w:val="0000A0"/>
        </w:rPr>
        <w:br/>
      </w:r>
      <w:r w:rsidRPr="00A86016">
        <w:rPr>
          <w:color w:val="0000A0"/>
        </w:rPr>
        <w:br/>
        <w:t>1. Раннее проявление музыкальных способностей говорит о  необходимости начинать музыкальное развитие ребенка как можно раньше.</w:t>
      </w:r>
      <w:r w:rsidRPr="00A86016">
        <w:rPr>
          <w:rStyle w:val="apple-converted-space"/>
          <w:color w:val="0000A0"/>
        </w:rPr>
        <w:t> </w:t>
      </w:r>
      <w:r w:rsidRPr="00A86016">
        <w:rPr>
          <w:color w:val="0000A0"/>
        </w:rPr>
        <w:br/>
        <w:t>«Если не заложить . с самого начала прочный фундамент, то бесполезно пытаться построить прочное здание: даже если оно будет! красиво снаружи, оно нее равно развалится на куски от сильного  ветра и землетрясения», — считают педагоги.</w:t>
      </w:r>
      <w:r w:rsidRPr="00A86016">
        <w:rPr>
          <w:rStyle w:val="apple-converted-space"/>
          <w:color w:val="0000A0"/>
        </w:rPr>
        <w:t> </w:t>
      </w:r>
      <w:r w:rsidRPr="00A86016">
        <w:rPr>
          <w:color w:val="0000A0"/>
        </w:rPr>
        <w:br/>
        <w:t>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2.Путь развития музыкальности каждого человека неодинаков. Поэтому не следует огорчаться, если у вашего малыша нет настроения что-нибудь спеть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3. Отсутствие какой-либо из способностей может тормозить развитие остальных. Значит, задачей взрослого является устранение нежелаемого тормоза.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4. Не «приклеивайте» вашему ребенку «ярлык» немузыкальный, если вы ничего не сделали для того, чтобы эту музыкальность у него развить.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color w:val="0000A0"/>
        </w:rPr>
        <w:t>Итак, постарайтесь запомнить главное: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rFonts w:ascii="Verdana" w:hAnsi="Verdana"/>
          <w:color w:val="000000"/>
        </w:rPr>
        <w:br/>
      </w:r>
      <w:r w:rsidRPr="00A86016">
        <w:rPr>
          <w:color w:val="FF0080"/>
        </w:rPr>
        <w:t>Чем активнее общение вашего ребенка с музыкой,</w:t>
      </w:r>
      <w:r w:rsidRPr="00A86016">
        <w:rPr>
          <w:rStyle w:val="apple-converted-space"/>
          <w:color w:val="FF0080"/>
        </w:rPr>
        <w:t> </w:t>
      </w:r>
      <w:r w:rsidRPr="00A86016">
        <w:rPr>
          <w:color w:val="FF0080"/>
        </w:rPr>
        <w:br/>
        <w:t>тем более музыкальным он становится,</w:t>
      </w:r>
      <w:r w:rsidRPr="00A86016">
        <w:rPr>
          <w:rStyle w:val="apple-converted-space"/>
          <w:color w:val="FF0080"/>
        </w:rPr>
        <w:t> </w:t>
      </w:r>
      <w:r w:rsidRPr="00A86016">
        <w:rPr>
          <w:color w:val="FF0080"/>
        </w:rPr>
        <w:br/>
        <w:t>чем более музыкальным становится,</w:t>
      </w:r>
      <w:r w:rsidRPr="00A86016">
        <w:rPr>
          <w:rStyle w:val="apple-converted-space"/>
          <w:color w:val="FF0080"/>
        </w:rPr>
        <w:t> </w:t>
      </w:r>
      <w:r w:rsidRPr="00A86016">
        <w:rPr>
          <w:color w:val="FF0080"/>
        </w:rPr>
        <w:br/>
        <w:t>тем радостнее и желаннее новые встречи с ней.</w:t>
      </w:r>
    </w:p>
    <w:p w:rsidR="00A86016" w:rsidRPr="00A86016" w:rsidRDefault="00A86016" w:rsidP="00A86016">
      <w:pPr>
        <w:pStyle w:val="a3"/>
        <w:shd w:val="clear" w:color="auto" w:fill="FFFFFF"/>
        <w:spacing w:before="27" w:beforeAutospacing="0" w:after="27" w:afterAutospacing="0"/>
        <w:rPr>
          <w:rFonts w:ascii="Verdana" w:hAnsi="Verdana"/>
          <w:color w:val="000000"/>
        </w:rPr>
      </w:pPr>
      <w:r w:rsidRPr="00A86016">
        <w:rPr>
          <w:rFonts w:ascii="Verdana" w:hAnsi="Verdana"/>
          <w:color w:val="000000"/>
        </w:rPr>
        <w:br/>
      </w:r>
      <w:r w:rsidRPr="00A86016">
        <w:rPr>
          <w:color w:val="0000A0"/>
        </w:rPr>
        <w:t>Ну, а если вам не приходилось никогда раньше читать специальной литературы и разбираться в музыкальной терминологии, не пугайтесь таких слов, как чувство лада,; звуковысотный слух.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A56FD1" w:rsidRDefault="00A56FD1"/>
    <w:sectPr w:rsidR="00A56FD1" w:rsidSect="00A56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16"/>
    <w:rsid w:val="004135A4"/>
    <w:rsid w:val="009B2B85"/>
    <w:rsid w:val="00A56FD1"/>
    <w:rsid w:val="00A8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6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6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70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2019-04-19T06:19:00Z</dcterms:created>
  <dcterms:modified xsi:type="dcterms:W3CDTF">2019-04-19T06:19:00Z</dcterms:modified>
</cp:coreProperties>
</file>